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</w:t>
      </w:r>
    </w:p>
    <w:p>
      <w:pPr>
        <w:ind w:left="540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四川省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石油学会201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年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工作会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参会回执表</w:t>
      </w:r>
      <w:bookmarkEnd w:id="0"/>
    </w:p>
    <w:tbl>
      <w:tblPr>
        <w:tblStyle w:val="2"/>
        <w:tblW w:w="0" w:type="auto"/>
        <w:tblInd w:w="-2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162"/>
        <w:gridCol w:w="2843"/>
        <w:gridCol w:w="1275"/>
        <w:gridCol w:w="1749"/>
        <w:gridCol w:w="21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630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2843" w:type="dxa"/>
            <w:noWrap w:val="0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是否住宿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（单、双）</w:t>
            </w:r>
          </w:p>
        </w:tc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手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机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63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63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630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162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843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1749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2115" w:type="dxa"/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/>
          <w:b w:val="0"/>
          <w:i w:val="0"/>
          <w:snapToGrid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28"/>
          <w:szCs w:val="28"/>
        </w:rPr>
        <w:t>备注：</w:t>
      </w:r>
      <w:r>
        <w:rPr>
          <w:rFonts w:hint="eastAsia"/>
          <w:sz w:val="28"/>
          <w:szCs w:val="28"/>
        </w:rPr>
        <w:t>请参会人员于201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26</w:t>
      </w:r>
      <w:r>
        <w:rPr>
          <w:rFonts w:hint="eastAsia"/>
          <w:sz w:val="28"/>
          <w:szCs w:val="28"/>
        </w:rPr>
        <w:t>前返回至</w:t>
      </w:r>
      <w:r>
        <w:rPr>
          <w:rFonts w:hint="default" w:ascii="宋体" w:hAnsi="宋体" w:eastAsia="宋体"/>
          <w:b w:val="0"/>
          <w:i w:val="0"/>
          <w:snapToGrid/>
          <w:color w:val="000000"/>
          <w:sz w:val="28"/>
          <w:szCs w:val="28"/>
          <w:lang w:eastAsia="zh-CN"/>
        </w:rPr>
        <w:t>邮箱</w:t>
      </w:r>
      <w:r>
        <w:rPr>
          <w:rFonts w:hint="eastAsia" w:ascii="宋体" w:hAnsi="宋体"/>
          <w:b w:val="0"/>
          <w:i w:val="0"/>
          <w:snapToGrid/>
          <w:color w:val="000000"/>
          <w:sz w:val="28"/>
          <w:szCs w:val="28"/>
          <w:lang w:eastAsia="zh-CN"/>
        </w:rPr>
        <w:t>：</w:t>
      </w:r>
      <w:r>
        <w:rPr>
          <w:rFonts w:hint="eastAsia" w:ascii="宋体" w:hAnsi="宋体" w:eastAsia="宋体"/>
          <w:b w:val="0"/>
          <w:i w:val="0"/>
          <w:snapToGrid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/>
          <w:b w:val="0"/>
          <w:i w:val="0"/>
          <w:snapToGrid/>
          <w:color w:val="000000"/>
          <w:sz w:val="28"/>
          <w:szCs w:val="28"/>
          <w:lang w:val="en-US" w:eastAsia="zh-CN"/>
        </w:rPr>
        <w:instrText xml:space="preserve"> HYPERLINK "mailto:qiaolk@126.com" </w:instrText>
      </w:r>
      <w:r>
        <w:rPr>
          <w:rFonts w:hint="eastAsia" w:ascii="宋体" w:hAnsi="宋体" w:eastAsia="宋体"/>
          <w:b w:val="0"/>
          <w:i w:val="0"/>
          <w:snapToGrid/>
          <w:color w:val="000000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/>
          <w:b w:val="0"/>
          <w:i w:val="0"/>
          <w:snapToGrid/>
          <w:sz w:val="28"/>
          <w:szCs w:val="28"/>
          <w:lang w:val="en-US" w:eastAsia="zh-CN"/>
        </w:rPr>
        <w:t>qiaolk</w:t>
      </w:r>
      <w:r>
        <w:rPr>
          <w:rStyle w:val="4"/>
          <w:rFonts w:hint="default" w:ascii="宋体" w:hAnsi="宋体" w:eastAsia="宋体"/>
          <w:b w:val="0"/>
          <w:i w:val="0"/>
          <w:snapToGrid/>
          <w:sz w:val="28"/>
          <w:szCs w:val="28"/>
          <w:lang w:eastAsia="zh-CN"/>
        </w:rPr>
        <w:t>@</w:t>
      </w:r>
      <w:r>
        <w:rPr>
          <w:rStyle w:val="4"/>
          <w:rFonts w:hint="eastAsia" w:ascii="宋体" w:hAnsi="宋体" w:eastAsia="宋体"/>
          <w:b w:val="0"/>
          <w:i w:val="0"/>
          <w:snapToGrid/>
          <w:sz w:val="28"/>
          <w:szCs w:val="28"/>
          <w:lang w:val="en-US" w:eastAsia="zh-CN"/>
        </w:rPr>
        <w:t>126</w:t>
      </w:r>
      <w:r>
        <w:rPr>
          <w:rStyle w:val="4"/>
          <w:rFonts w:hint="default" w:ascii="宋体" w:hAnsi="宋体" w:eastAsia="宋体"/>
          <w:b w:val="0"/>
          <w:i w:val="0"/>
          <w:snapToGrid/>
          <w:sz w:val="28"/>
          <w:szCs w:val="28"/>
          <w:lang w:eastAsia="zh-CN"/>
        </w:rPr>
        <w:t>.com</w:t>
      </w:r>
      <w:r>
        <w:rPr>
          <w:rFonts w:hint="eastAsia" w:ascii="宋体" w:hAnsi="宋体" w:eastAsia="宋体"/>
          <w:b w:val="0"/>
          <w:i w:val="0"/>
          <w:snapToGrid/>
          <w:color w:val="000000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/>
          <w:b w:val="0"/>
          <w:i w:val="0"/>
          <w:snapToGrid/>
          <w:color w:val="000000"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宋体" w:hAnsi="宋体"/>
          <w:b w:val="0"/>
          <w:i w:val="0"/>
          <w:snapToGrid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i w:val="0"/>
          <w:snapToGrid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lang w:eastAsia="zh-CN"/>
        </w:rPr>
        <w:t>乔丽卡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lang w:val="en-US" w:eastAsia="zh-CN"/>
        </w:rPr>
        <w:t xml:space="preserve">13908056966 </w:t>
      </w:r>
      <w:r>
        <w:rPr>
          <w:rFonts w:hint="eastAsia" w:ascii="宋体" w:hAnsi="宋体" w:cs="宋体"/>
          <w:b w:val="0"/>
          <w:i w:val="0"/>
          <w:snapToGrid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lang w:eastAsia="zh-CN"/>
        </w:rPr>
        <w:t>028-8</w:t>
      </w:r>
      <w:r>
        <w:rPr>
          <w:rFonts w:hint="eastAsia" w:ascii="宋体" w:hAnsi="宋体" w:eastAsia="宋体" w:cs="宋体"/>
          <w:b w:val="0"/>
          <w:i w:val="0"/>
          <w:snapToGrid/>
          <w:color w:val="000000"/>
          <w:sz w:val="28"/>
          <w:szCs w:val="28"/>
          <w:lang w:val="en-US" w:eastAsia="zh-CN"/>
        </w:rPr>
        <w:t xml:space="preserve">6018211 </w:t>
      </w:r>
      <w:r>
        <w:rPr>
          <w:rFonts w:hint="eastAsia" w:ascii="宋体" w:hAnsi="宋体"/>
          <w:b w:val="0"/>
          <w:i w:val="0"/>
          <w:snapToGrid/>
          <w:color w:val="000000"/>
          <w:sz w:val="28"/>
          <w:szCs w:val="28"/>
          <w:lang w:val="en-US" w:eastAsia="zh-CN"/>
        </w:rPr>
        <w:t xml:space="preserve">    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住宿：如需住宿人员，请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先申报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。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会务组提前向酒店预约。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标间：420元/间 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单间：450元/间</w:t>
      </w:r>
    </w:p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FB7149"/>
    <w:rsid w:val="59E8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ammyli</cp:lastModifiedBy>
  <dcterms:modified xsi:type="dcterms:W3CDTF">2020-09-09T10:10:23Z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